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6B" w:rsidRPr="00755FE0" w:rsidRDefault="00755FE0">
      <w:pPr>
        <w:rPr>
          <w:rFonts w:ascii="ＭＳ ゴシック" w:eastAsia="ＭＳ ゴシック" w:hAnsi="ＭＳ ゴシック"/>
          <w:sz w:val="24"/>
          <w:szCs w:val="24"/>
        </w:rPr>
      </w:pPr>
      <w:r w:rsidRPr="00755FE0">
        <w:rPr>
          <w:rFonts w:ascii="ＭＳ ゴシック" w:eastAsia="ＭＳ ゴシック" w:hAnsi="ＭＳ ゴシック" w:hint="eastAsia"/>
          <w:sz w:val="24"/>
          <w:szCs w:val="24"/>
        </w:rPr>
        <w:t>第二鹿寿苑建設工事入札結果</w:t>
      </w:r>
      <w:r>
        <w:rPr>
          <w:rFonts w:ascii="ＭＳ ゴシック" w:eastAsia="ＭＳ ゴシック" w:hAnsi="ＭＳ ゴシック" w:hint="eastAsia"/>
          <w:sz w:val="24"/>
          <w:szCs w:val="24"/>
        </w:rPr>
        <w:t>（H25.12.25実施）</w:t>
      </w:r>
    </w:p>
    <w:p w:rsidR="00755FE0" w:rsidRPr="00755FE0" w:rsidRDefault="00755FE0">
      <w:pPr>
        <w:rPr>
          <w:rFonts w:ascii="ＭＳ ゴシック" w:eastAsia="ＭＳ ゴシック" w:hAnsi="ＭＳ ゴシック"/>
          <w:sz w:val="24"/>
          <w:szCs w:val="24"/>
        </w:rPr>
      </w:pPr>
    </w:p>
    <w:p w:rsidR="00755FE0" w:rsidRPr="00755FE0" w:rsidRDefault="00755FE0">
      <w:pPr>
        <w:rPr>
          <w:rFonts w:ascii="ＭＳ ゴシック" w:eastAsia="ＭＳ ゴシック" w:hAnsi="ＭＳ ゴシック"/>
          <w:sz w:val="24"/>
          <w:szCs w:val="24"/>
        </w:rPr>
      </w:pPr>
      <w:r w:rsidRPr="00755FE0">
        <w:rPr>
          <w:rFonts w:ascii="ＭＳ ゴシック" w:eastAsia="ＭＳ ゴシック" w:hAnsi="ＭＳ ゴシック" w:hint="eastAsia"/>
          <w:sz w:val="24"/>
          <w:szCs w:val="24"/>
        </w:rPr>
        <w:t>１．第二鹿寿苑建設工事（建築）</w:t>
      </w:r>
      <w:r w:rsidR="00150C68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      単位：円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5"/>
        <w:gridCol w:w="1735"/>
        <w:gridCol w:w="3159"/>
        <w:gridCol w:w="1803"/>
      </w:tblGrid>
      <w:tr w:rsidR="00755FE0" w:rsidRPr="00755FE0" w:rsidTr="00150C68">
        <w:tc>
          <w:tcPr>
            <w:tcW w:w="1775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予定価格</w:t>
            </w:r>
          </w:p>
        </w:tc>
        <w:tc>
          <w:tcPr>
            <w:tcW w:w="1735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最低制限価格</w:t>
            </w:r>
          </w:p>
        </w:tc>
        <w:tc>
          <w:tcPr>
            <w:tcW w:w="3159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落札業者名</w:t>
            </w:r>
          </w:p>
        </w:tc>
        <w:tc>
          <w:tcPr>
            <w:tcW w:w="1803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落札価格</w:t>
            </w:r>
          </w:p>
        </w:tc>
      </w:tr>
      <w:tr w:rsidR="00755FE0" w:rsidRPr="00755FE0" w:rsidTr="00150C68">
        <w:tc>
          <w:tcPr>
            <w:tcW w:w="1775" w:type="dxa"/>
          </w:tcPr>
          <w:p w:rsidR="00755FE0" w:rsidRPr="00755FE0" w:rsidRDefault="00150C68" w:rsidP="00150C6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236,000,000</w:t>
            </w:r>
          </w:p>
        </w:tc>
        <w:tc>
          <w:tcPr>
            <w:tcW w:w="1735" w:type="dxa"/>
          </w:tcPr>
          <w:p w:rsidR="00755FE0" w:rsidRPr="00755FE0" w:rsidRDefault="00150C68" w:rsidP="00150C6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219,627,000</w:t>
            </w:r>
          </w:p>
        </w:tc>
        <w:tc>
          <w:tcPr>
            <w:tcW w:w="3159" w:type="dxa"/>
          </w:tcPr>
          <w:p w:rsidR="00755FE0" w:rsidRPr="00755FE0" w:rsidRDefault="006B5F7A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（株）杉本工務店</w:t>
            </w:r>
          </w:p>
        </w:tc>
        <w:tc>
          <w:tcPr>
            <w:tcW w:w="1803" w:type="dxa"/>
          </w:tcPr>
          <w:p w:rsidR="00755FE0" w:rsidRPr="00755FE0" w:rsidRDefault="00150C68" w:rsidP="00150C6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233,000,000</w:t>
            </w:r>
          </w:p>
        </w:tc>
      </w:tr>
    </w:tbl>
    <w:p w:rsidR="00755FE0" w:rsidRPr="000E0DDB" w:rsidRDefault="000E0DDB">
      <w:pPr>
        <w:rPr>
          <w:rFonts w:ascii="ＭＳ ゴシック" w:eastAsia="ＭＳ ゴシック" w:hAnsi="ＭＳ ゴシック"/>
          <w:sz w:val="24"/>
          <w:szCs w:val="24"/>
        </w:rPr>
      </w:pPr>
      <w:r w:rsidRPr="000E0DDB">
        <w:rPr>
          <w:rFonts w:ascii="ＭＳ ゴシック" w:eastAsia="ＭＳ ゴシック" w:hAnsi="ＭＳ ゴシック" w:hint="eastAsia"/>
          <w:sz w:val="24"/>
          <w:szCs w:val="24"/>
        </w:rPr>
        <w:t>価格：税抜</w:t>
      </w:r>
    </w:p>
    <w:p w:rsidR="000E0DDB" w:rsidRDefault="000E0DDB"/>
    <w:p w:rsidR="00755FE0" w:rsidRPr="00755FE0" w:rsidRDefault="00755FE0" w:rsidP="0075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55FE0">
        <w:rPr>
          <w:rFonts w:ascii="ＭＳ ゴシック" w:eastAsia="ＭＳ ゴシック" w:hAnsi="ＭＳ ゴシック" w:hint="eastAsia"/>
          <w:sz w:val="24"/>
          <w:szCs w:val="24"/>
        </w:rPr>
        <w:t>．第二鹿寿苑建設工事（</w:t>
      </w:r>
      <w:r>
        <w:rPr>
          <w:rFonts w:ascii="ＭＳ ゴシック" w:eastAsia="ＭＳ ゴシック" w:hAnsi="ＭＳ ゴシック" w:hint="eastAsia"/>
          <w:sz w:val="24"/>
          <w:szCs w:val="24"/>
        </w:rPr>
        <w:t>機械設備</w:t>
      </w:r>
      <w:r w:rsidRPr="00755FE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50C6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単位：円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5"/>
        <w:gridCol w:w="1745"/>
        <w:gridCol w:w="3166"/>
        <w:gridCol w:w="1796"/>
      </w:tblGrid>
      <w:tr w:rsidR="00755FE0" w:rsidRPr="00755FE0" w:rsidTr="00150C68">
        <w:tc>
          <w:tcPr>
            <w:tcW w:w="1765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予定価格</w:t>
            </w:r>
          </w:p>
        </w:tc>
        <w:tc>
          <w:tcPr>
            <w:tcW w:w="1745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最低制限価格</w:t>
            </w:r>
          </w:p>
        </w:tc>
        <w:tc>
          <w:tcPr>
            <w:tcW w:w="3166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落札業者名</w:t>
            </w:r>
          </w:p>
        </w:tc>
        <w:tc>
          <w:tcPr>
            <w:tcW w:w="1796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落札価格</w:t>
            </w:r>
          </w:p>
        </w:tc>
      </w:tr>
      <w:tr w:rsidR="00755FE0" w:rsidRPr="00755FE0" w:rsidTr="00150C68">
        <w:tc>
          <w:tcPr>
            <w:tcW w:w="1765" w:type="dxa"/>
          </w:tcPr>
          <w:p w:rsidR="000E0DDB" w:rsidRPr="00755FE0" w:rsidRDefault="000E0DDB" w:rsidP="000E0DD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80,000,000</w:t>
            </w:r>
          </w:p>
        </w:tc>
        <w:tc>
          <w:tcPr>
            <w:tcW w:w="1745" w:type="dxa"/>
          </w:tcPr>
          <w:p w:rsidR="00755FE0" w:rsidRPr="00755FE0" w:rsidRDefault="000E0DDB" w:rsidP="000E0DD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72,355,000</w:t>
            </w:r>
          </w:p>
        </w:tc>
        <w:tc>
          <w:tcPr>
            <w:tcW w:w="3166" w:type="dxa"/>
          </w:tcPr>
          <w:p w:rsidR="00755FE0" w:rsidRPr="00755FE0" w:rsidRDefault="000E0DDB" w:rsidP="00FF1C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ネオ工業（株）</w:t>
            </w:r>
            <w:r w:rsidR="00150C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七尾営業所</w:t>
            </w:r>
          </w:p>
        </w:tc>
        <w:tc>
          <w:tcPr>
            <w:tcW w:w="1796" w:type="dxa"/>
          </w:tcPr>
          <w:p w:rsidR="00150C68" w:rsidRPr="00755FE0" w:rsidRDefault="00150C68" w:rsidP="00150C6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75,200,000</w:t>
            </w:r>
          </w:p>
        </w:tc>
      </w:tr>
    </w:tbl>
    <w:p w:rsidR="000E0DDB" w:rsidRPr="000E0DDB" w:rsidRDefault="000E0DDB" w:rsidP="000E0DDB">
      <w:pPr>
        <w:rPr>
          <w:rFonts w:ascii="ＭＳ ゴシック" w:eastAsia="ＭＳ ゴシック" w:hAnsi="ＭＳ ゴシック"/>
          <w:sz w:val="24"/>
          <w:szCs w:val="24"/>
        </w:rPr>
      </w:pPr>
      <w:r w:rsidRPr="000E0DDB">
        <w:rPr>
          <w:rFonts w:ascii="ＭＳ ゴシック" w:eastAsia="ＭＳ ゴシック" w:hAnsi="ＭＳ ゴシック" w:hint="eastAsia"/>
          <w:sz w:val="24"/>
          <w:szCs w:val="24"/>
        </w:rPr>
        <w:t>価格：税抜</w:t>
      </w:r>
    </w:p>
    <w:p w:rsidR="00755FE0" w:rsidRDefault="00755FE0"/>
    <w:p w:rsidR="00755FE0" w:rsidRPr="00755FE0" w:rsidRDefault="00755FE0" w:rsidP="0075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755FE0">
        <w:rPr>
          <w:rFonts w:ascii="ＭＳ ゴシック" w:eastAsia="ＭＳ ゴシック" w:hAnsi="ＭＳ ゴシック" w:hint="eastAsia"/>
          <w:sz w:val="24"/>
          <w:szCs w:val="24"/>
        </w:rPr>
        <w:t>．第二鹿寿苑建設工事（</w:t>
      </w:r>
      <w:r>
        <w:rPr>
          <w:rFonts w:ascii="ＭＳ ゴシック" w:eastAsia="ＭＳ ゴシック" w:hAnsi="ＭＳ ゴシック" w:hint="eastAsia"/>
          <w:sz w:val="24"/>
          <w:szCs w:val="24"/>
        </w:rPr>
        <w:t>電気設備</w:t>
      </w:r>
      <w:r w:rsidRPr="00755FE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50C6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単位：円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6"/>
        <w:gridCol w:w="1744"/>
        <w:gridCol w:w="3161"/>
        <w:gridCol w:w="1801"/>
      </w:tblGrid>
      <w:tr w:rsidR="00755FE0" w:rsidRPr="00755FE0" w:rsidTr="00150C68">
        <w:tc>
          <w:tcPr>
            <w:tcW w:w="1766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予定価格</w:t>
            </w:r>
          </w:p>
        </w:tc>
        <w:tc>
          <w:tcPr>
            <w:tcW w:w="1744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最低制限価格</w:t>
            </w:r>
          </w:p>
        </w:tc>
        <w:tc>
          <w:tcPr>
            <w:tcW w:w="3161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落札業者名</w:t>
            </w:r>
          </w:p>
        </w:tc>
        <w:tc>
          <w:tcPr>
            <w:tcW w:w="1801" w:type="dxa"/>
          </w:tcPr>
          <w:p w:rsidR="00755FE0" w:rsidRPr="00755FE0" w:rsidRDefault="00755FE0" w:rsidP="00755F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落札価格</w:t>
            </w:r>
          </w:p>
        </w:tc>
      </w:tr>
      <w:tr w:rsidR="00755FE0" w:rsidRPr="00755FE0" w:rsidTr="00150C68">
        <w:tc>
          <w:tcPr>
            <w:tcW w:w="1766" w:type="dxa"/>
          </w:tcPr>
          <w:p w:rsidR="00755FE0" w:rsidRPr="00755FE0" w:rsidRDefault="00150C68" w:rsidP="00150C6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60,500,000</w:t>
            </w:r>
          </w:p>
        </w:tc>
        <w:tc>
          <w:tcPr>
            <w:tcW w:w="1744" w:type="dxa"/>
          </w:tcPr>
          <w:p w:rsidR="00755FE0" w:rsidRPr="00755FE0" w:rsidRDefault="00150C68" w:rsidP="00150C6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54,298,000</w:t>
            </w:r>
          </w:p>
        </w:tc>
        <w:tc>
          <w:tcPr>
            <w:tcW w:w="3161" w:type="dxa"/>
          </w:tcPr>
          <w:p w:rsidR="00755FE0" w:rsidRPr="00755FE0" w:rsidRDefault="006B5F7A" w:rsidP="006B5F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昇陽電機</w:t>
            </w:r>
            <w:r w:rsidR="00150C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(株)</w:t>
            </w:r>
          </w:p>
        </w:tc>
        <w:tc>
          <w:tcPr>
            <w:tcW w:w="1801" w:type="dxa"/>
          </w:tcPr>
          <w:p w:rsidR="00755FE0" w:rsidRPr="00755FE0" w:rsidRDefault="00150C68" w:rsidP="00150C6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54,350,000</w:t>
            </w:r>
          </w:p>
        </w:tc>
      </w:tr>
    </w:tbl>
    <w:p w:rsidR="000E0DDB" w:rsidRPr="000E0DDB" w:rsidRDefault="000E0DDB" w:rsidP="000E0DDB">
      <w:pPr>
        <w:rPr>
          <w:rFonts w:ascii="ＭＳ ゴシック" w:eastAsia="ＭＳ ゴシック" w:hAnsi="ＭＳ ゴシック"/>
          <w:sz w:val="24"/>
          <w:szCs w:val="24"/>
        </w:rPr>
      </w:pPr>
      <w:r w:rsidRPr="000E0DDB">
        <w:rPr>
          <w:rFonts w:ascii="ＭＳ ゴシック" w:eastAsia="ＭＳ ゴシック" w:hAnsi="ＭＳ ゴシック" w:hint="eastAsia"/>
          <w:sz w:val="24"/>
          <w:szCs w:val="24"/>
        </w:rPr>
        <w:t>価格：税抜</w:t>
      </w:r>
    </w:p>
    <w:p w:rsidR="00755FE0" w:rsidRDefault="00755FE0"/>
    <w:sectPr w:rsidR="00755FE0" w:rsidSect="00150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E0"/>
    <w:rsid w:val="000E0DDB"/>
    <w:rsid w:val="000E479A"/>
    <w:rsid w:val="00150C68"/>
    <w:rsid w:val="006B5F7A"/>
    <w:rsid w:val="00755FE0"/>
    <w:rsid w:val="008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79A"/>
    <w:pPr>
      <w:widowControl w:val="0"/>
      <w:jc w:val="both"/>
    </w:pPr>
  </w:style>
  <w:style w:type="table" w:styleId="a4">
    <w:name w:val="Table Grid"/>
    <w:basedOn w:val="a1"/>
    <w:uiPriority w:val="59"/>
    <w:rsid w:val="00755F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79A"/>
    <w:pPr>
      <w:widowControl w:val="0"/>
      <w:jc w:val="both"/>
    </w:pPr>
  </w:style>
  <w:style w:type="table" w:styleId="a4">
    <w:name w:val="Table Grid"/>
    <w:basedOn w:val="a1"/>
    <w:uiPriority w:val="59"/>
    <w:rsid w:val="00755F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2013-12-26T08:17:00Z</dcterms:created>
  <dcterms:modified xsi:type="dcterms:W3CDTF">2013-12-26T23:30:00Z</dcterms:modified>
</cp:coreProperties>
</file>